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sz w:val="36"/>
          <w:szCs w:val="36"/>
        </w:rPr>
      </w:pPr>
      <w:bookmarkStart w:id="0" w:name="_Toc99794425"/>
      <w:bookmarkStart w:id="1" w:name="_Toc99794426"/>
      <w:bookmarkStart w:id="4" w:name="_GoBack"/>
      <w:r>
        <w:rPr>
          <w:rFonts w:hint="eastAsia"/>
          <w:sz w:val="36"/>
          <w:szCs w:val="36"/>
        </w:rPr>
        <w:t>失业保险稳岗返还网上确认</w:t>
      </w:r>
      <w:bookmarkEnd w:id="0"/>
      <w:r>
        <w:rPr>
          <w:rFonts w:hint="eastAsia"/>
          <w:sz w:val="36"/>
          <w:szCs w:val="36"/>
        </w:rPr>
        <w:t>流程</w:t>
      </w:r>
    </w:p>
    <w:bookmarkEnd w:id="4"/>
    <w:p>
      <w:pPr>
        <w:pStyle w:val="3"/>
        <w:ind w:firstLine="318" w:firstLineChars="99"/>
      </w:pPr>
      <w:r>
        <w:rPr>
          <w:rFonts w:hint="eastAsia"/>
        </w:rPr>
        <w:t>1. 菜单路径：</w:t>
      </w:r>
      <w:bookmarkEnd w:id="1"/>
    </w:p>
    <w:p>
      <w:pPr>
        <w:rPr>
          <w:rFonts w:ascii="微软雅黑" w:hAnsi="微软雅黑" w:eastAsia="微软雅黑"/>
          <w:color w:val="FF0000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hd w:val="clear" w:color="auto" w:fill="FFFFFF"/>
        </w:rPr>
        <w:t>登录网址（互联网）：</w:t>
      </w:r>
      <w:r>
        <w:fldChar w:fldCharType="begin"/>
      </w:r>
      <w:r>
        <w:instrText xml:space="preserve"> HYPERLINK "https://ggfw.rlsbj.cq.gov.cn/cqjy/" </w:instrText>
      </w:r>
      <w:r>
        <w:fldChar w:fldCharType="separate"/>
      </w:r>
      <w:r>
        <w:rPr>
          <w:rFonts w:ascii="微软雅黑" w:hAnsi="微软雅黑" w:eastAsia="微软雅黑"/>
          <w:color w:val="FF0000"/>
          <w:shd w:val="clear" w:color="auto" w:fill="FFFFFF"/>
        </w:rPr>
        <w:t>https://ggfw.rlsbj.cq.gov.cn/cqjy/</w:t>
      </w:r>
      <w:r>
        <w:rPr>
          <w:rFonts w:ascii="微软雅黑" w:hAnsi="微软雅黑" w:eastAsia="微软雅黑"/>
          <w:color w:val="FF0000"/>
          <w:shd w:val="clear" w:color="auto" w:fill="FFFFFF"/>
        </w:rPr>
        <w:fldChar w:fldCharType="end"/>
      </w:r>
    </w:p>
    <w:p>
      <w:pPr>
        <w:rPr>
          <w:rFonts w:ascii="微软雅黑" w:hAnsi="微软雅黑" w:eastAsia="微软雅黑"/>
          <w:color w:val="333333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hd w:val="clear" w:color="auto" w:fill="FFFFFF"/>
        </w:rPr>
        <w:t>打开“重庆市公共就业服务网”网站，首页点击“</w:t>
      </w:r>
      <w:r>
        <w:rPr>
          <w:rFonts w:hint="eastAsia" w:ascii="微软雅黑" w:hAnsi="微软雅黑" w:eastAsia="微软雅黑"/>
          <w:color w:val="FF0000"/>
          <w:shd w:val="clear" w:color="auto" w:fill="FFFFFF"/>
        </w:rPr>
        <w:t>2</w:t>
      </w:r>
      <w:r>
        <w:rPr>
          <w:rFonts w:ascii="微软雅黑" w:hAnsi="微软雅黑" w:eastAsia="微软雅黑"/>
          <w:color w:val="FF0000"/>
          <w:shd w:val="clear" w:color="auto" w:fill="FFFFFF"/>
        </w:rPr>
        <w:t>022</w:t>
      </w:r>
      <w:r>
        <w:rPr>
          <w:rFonts w:hint="eastAsia" w:ascii="微软雅黑" w:hAnsi="微软雅黑" w:eastAsia="微软雅黑"/>
          <w:color w:val="FF0000"/>
          <w:shd w:val="clear" w:color="auto" w:fill="FFFFFF"/>
        </w:rPr>
        <w:t>年度失业保险稳岗返还</w:t>
      </w:r>
      <w:r>
        <w:rPr>
          <w:rFonts w:hint="eastAsia" w:ascii="微软雅黑" w:hAnsi="微软雅黑" w:eastAsia="微软雅黑"/>
          <w:color w:val="333333"/>
          <w:shd w:val="clear" w:color="auto" w:fill="FFFFFF"/>
        </w:rPr>
        <w:t>”进入单位确认页面，单位确认需选择登录方式为“单位登录”，并使用“愉快办”账户统一登录。</w:t>
      </w:r>
    </w:p>
    <w:p>
      <w:r>
        <w:drawing>
          <wp:inline distT="0" distB="0" distL="0" distR="0">
            <wp:extent cx="5274310" cy="5024120"/>
            <wp:effectExtent l="0" t="0" r="2540" b="5080"/>
            <wp:docPr id="5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2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ind w:firstLine="314" w:firstLineChars="98"/>
      </w:pPr>
      <w:bookmarkStart w:id="2" w:name="_Toc99794427"/>
      <w:r>
        <w:rPr>
          <w:rFonts w:hint="eastAsia"/>
        </w:rPr>
        <w:t>2. 功能说明：</w:t>
      </w:r>
      <w:bookmarkEnd w:id="2"/>
    </w:p>
    <w:p>
      <w:pPr>
        <w:rPr>
          <w:rFonts w:ascii="微软雅黑" w:hAnsi="微软雅黑" w:eastAsia="微软雅黑"/>
          <w:color w:val="333333"/>
          <w:shd w:val="clear" w:color="auto" w:fill="FFFFFF"/>
        </w:rPr>
      </w:pPr>
      <w:r>
        <w:rPr>
          <w:rFonts w:hint="eastAsia"/>
        </w:rPr>
        <w:tab/>
      </w:r>
      <w:r>
        <w:rPr>
          <w:rFonts w:hint="eastAsia" w:ascii="微软雅黑" w:hAnsi="微软雅黑" w:eastAsia="微软雅黑"/>
          <w:color w:val="333333"/>
          <w:shd w:val="clear" w:color="auto" w:fill="FFFFFF"/>
          <w:lang w:eastAsia="zh-CN"/>
        </w:rPr>
        <w:t>单位</w:t>
      </w:r>
      <w:r>
        <w:rPr>
          <w:rFonts w:hint="eastAsia" w:ascii="微软雅黑" w:hAnsi="微软雅黑" w:eastAsia="微软雅黑"/>
          <w:color w:val="333333"/>
          <w:shd w:val="clear" w:color="auto" w:fill="FFFFFF"/>
        </w:rPr>
        <w:t>访问网站 “重庆市公共就业服务网”，使用愉快办账户统一登录网站，选择“2</w:t>
      </w:r>
      <w:r>
        <w:rPr>
          <w:rFonts w:ascii="微软雅黑" w:hAnsi="微软雅黑" w:eastAsia="微软雅黑"/>
          <w:color w:val="333333"/>
          <w:shd w:val="clear" w:color="auto" w:fill="FFFFFF"/>
        </w:rPr>
        <w:t>022</w:t>
      </w:r>
      <w:r>
        <w:rPr>
          <w:rFonts w:hint="eastAsia" w:ascii="微软雅黑" w:hAnsi="微软雅黑" w:eastAsia="微软雅黑"/>
          <w:color w:val="333333"/>
          <w:shd w:val="clear" w:color="auto" w:fill="FFFFFF"/>
        </w:rPr>
        <w:t>年度失业保险稳岗返还”入口进入单位确认功能，需要</w:t>
      </w:r>
      <w:r>
        <w:rPr>
          <w:rFonts w:hint="eastAsia" w:ascii="微软雅黑" w:hAnsi="微软雅黑" w:eastAsia="微软雅黑"/>
          <w:color w:val="333333"/>
          <w:shd w:val="clear" w:color="auto" w:fill="FFFFFF"/>
          <w:lang w:eastAsia="zh-CN"/>
        </w:rPr>
        <w:t>单位</w:t>
      </w:r>
      <w:r>
        <w:rPr>
          <w:rFonts w:hint="eastAsia" w:ascii="微软雅黑" w:hAnsi="微软雅黑" w:eastAsia="微软雅黑"/>
          <w:color w:val="333333"/>
          <w:shd w:val="clear" w:color="auto" w:fill="FFFFFF"/>
        </w:rPr>
        <w:t>填写《2022年度失业保险稳岗返还信息确认表》，有电子签章的插入电子签章完成</w:t>
      </w:r>
      <w:r>
        <w:rPr>
          <w:rFonts w:hint="eastAsia" w:ascii="微软雅黑" w:hAnsi="微软雅黑" w:eastAsia="微软雅黑"/>
          <w:color w:val="333333"/>
          <w:shd w:val="clear" w:color="auto" w:fill="FFFFFF"/>
          <w:lang w:eastAsia="zh-CN"/>
        </w:rPr>
        <w:t>单位</w:t>
      </w:r>
      <w:r>
        <w:rPr>
          <w:rFonts w:hint="eastAsia" w:ascii="微软雅黑" w:hAnsi="微软雅黑" w:eastAsia="微软雅黑"/>
          <w:color w:val="333333"/>
          <w:shd w:val="clear" w:color="auto" w:fill="FFFFFF"/>
        </w:rPr>
        <w:t>确认，无电子签章的下载确认表并盖章重新上传进行确认。</w:t>
      </w:r>
    </w:p>
    <w:p>
      <w:pPr>
        <w:pStyle w:val="3"/>
        <w:ind w:firstLine="314" w:firstLineChars="98"/>
      </w:pPr>
      <w:bookmarkStart w:id="3" w:name="_Toc99794428"/>
      <w:r>
        <w:rPr>
          <w:rFonts w:hint="eastAsia"/>
        </w:rPr>
        <w:t>3. 操作步骤：</w:t>
      </w:r>
      <w:bookmarkEnd w:id="3"/>
      <w:r>
        <w:rPr>
          <w:rFonts w:hint="eastAsia"/>
        </w:rPr>
        <w:tab/>
      </w:r>
    </w:p>
    <w:p>
      <w:pPr>
        <w:pStyle w:val="4"/>
      </w:pPr>
      <w:r>
        <w:t>1</w:t>
      </w:r>
      <w:r>
        <w:rPr>
          <w:rFonts w:hint="eastAsia"/>
        </w:rPr>
        <w:t xml:space="preserve">） </w:t>
      </w:r>
      <w:r>
        <w:rPr>
          <w:rFonts w:hint="eastAsia"/>
          <w:lang w:eastAsia="zh-CN"/>
        </w:rPr>
        <w:t>单位</w:t>
      </w:r>
      <w:r>
        <w:rPr>
          <w:rFonts w:hint="eastAsia"/>
        </w:rPr>
        <w:t>登录</w:t>
      </w:r>
    </w:p>
    <w:p>
      <w:r>
        <w:drawing>
          <wp:inline distT="0" distB="0" distL="0" distR="0">
            <wp:extent cx="5274310" cy="2367915"/>
            <wp:effectExtent l="0" t="0" r="2540" b="13335"/>
            <wp:docPr id="3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422525"/>
            <wp:effectExtent l="0" t="0" r="2540" b="15875"/>
            <wp:docPr id="17" name="图片 1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登录方式必须选择“单位登录”。</w:t>
      </w:r>
    </w:p>
    <w:p>
      <w:pPr>
        <w:pStyle w:val="4"/>
      </w:pPr>
      <w:r>
        <w:rPr>
          <w:rFonts w:hint="eastAsia"/>
        </w:rPr>
        <w:t>1） 失业保险稳岗返还须知</w:t>
      </w:r>
    </w:p>
    <w:p>
      <w:pPr>
        <w:ind w:firstLine="630" w:firstLineChars="300"/>
      </w:pPr>
      <w:r>
        <w:rPr>
          <w:rFonts w:hint="eastAsia"/>
        </w:rPr>
        <w:t>页面是确认前的须知，请认真阅读，点击“已阅读”复选框进入确认页面。</w:t>
      </w:r>
      <w:r>
        <w:rPr>
          <w:rFonts w:hint="eastAsia" w:ascii="微软雅黑" w:hAnsi="微软雅黑" w:eastAsia="微软雅黑"/>
          <w:color w:val="333333"/>
          <w:sz w:val="30"/>
          <w:szCs w:val="30"/>
          <w:shd w:val="clear" w:color="auto" w:fill="FFFFFF"/>
        </w:rPr>
        <w:t> </w:t>
      </w:r>
      <w:r>
        <w:rPr>
          <w:rFonts w:hint="eastAsia"/>
        </w:rPr>
        <w:t>若有疑问可以点击“</w:t>
      </w:r>
      <w:r>
        <w:t>查看电话</w:t>
      </w:r>
      <w:r>
        <w:rPr>
          <w:rFonts w:hint="eastAsia"/>
        </w:rPr>
        <w:t>”进行咨询</w:t>
      </w:r>
      <w:r>
        <w:t>。</w:t>
      </w:r>
    </w:p>
    <w:p>
      <w:r>
        <w:drawing>
          <wp:inline distT="0" distB="0" distL="0" distR="0">
            <wp:extent cx="5274310" cy="2309495"/>
            <wp:effectExtent l="0" t="0" r="2540" b="14605"/>
            <wp:docPr id="22" name="图片 2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 w:eastAsiaTheme="majorEastAsia"/>
          <w:lang w:eastAsia="zh-CN"/>
        </w:rPr>
      </w:pPr>
      <w:r>
        <w:t>2</w:t>
      </w:r>
      <w:r>
        <w:rPr>
          <w:rFonts w:hint="eastAsia"/>
        </w:rPr>
        <w:t>） 无</w:t>
      </w:r>
      <w:r>
        <w:rPr>
          <w:rFonts w:hint="eastAsia"/>
          <w:lang w:eastAsia="zh-CN"/>
        </w:rPr>
        <w:t>行业、</w:t>
      </w:r>
      <w:r>
        <w:rPr>
          <w:rFonts w:hint="eastAsia"/>
        </w:rPr>
        <w:t>营业收入</w:t>
      </w:r>
      <w:r>
        <w:rPr>
          <w:rFonts w:hint="eastAsia"/>
          <w:lang w:eastAsia="zh-CN"/>
        </w:rPr>
        <w:t>、资产总额</w:t>
      </w:r>
      <w:r>
        <w:rPr>
          <w:rFonts w:hint="eastAsia"/>
        </w:rPr>
        <w:t>的</w:t>
      </w:r>
      <w:r>
        <w:rPr>
          <w:rFonts w:hint="eastAsia"/>
          <w:lang w:eastAsia="zh-CN"/>
        </w:rPr>
        <w:t>单位</w:t>
      </w:r>
      <w:r>
        <w:rPr>
          <w:rFonts w:hint="eastAsia"/>
        </w:rPr>
        <w:t>信息录入</w:t>
      </w:r>
      <w:r>
        <w:rPr>
          <w:rFonts w:hint="eastAsia"/>
          <w:lang w:eastAsia="zh-CN"/>
        </w:rPr>
        <w:t>相关信息</w:t>
      </w:r>
    </w:p>
    <w:p>
      <w:pPr>
        <w:ind w:firstLine="420" w:firstLineChars="200"/>
      </w:pPr>
      <w:r>
        <w:rPr>
          <w:rFonts w:hint="eastAsia"/>
        </w:rPr>
        <w:t>对于系统未获取到单位所属行业、2021年度营业收入和资产总额的单位，需由单位先填写</w:t>
      </w:r>
      <w:r>
        <w:rPr>
          <w:rFonts w:hint="eastAsia"/>
          <w:lang w:eastAsia="zh-CN"/>
        </w:rPr>
        <w:t>相关</w:t>
      </w:r>
      <w:r>
        <w:rPr>
          <w:rFonts w:hint="eastAsia"/>
        </w:rPr>
        <w:t>并保存，保存成功后，</w:t>
      </w:r>
      <w:r>
        <w:rPr>
          <w:rFonts w:hint="eastAsia"/>
          <w:color w:val="FF0000"/>
        </w:rPr>
        <w:t>请半个小时后之后再进行单位确认。</w:t>
      </w:r>
    </w:p>
    <w:p>
      <w:r>
        <w:drawing>
          <wp:inline distT="0" distB="0" distL="0" distR="0">
            <wp:extent cx="5274310" cy="2498090"/>
            <wp:effectExtent l="9525" t="9525" r="12065" b="26035"/>
            <wp:docPr id="38" name="图片 3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809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r>
        <w:t>3</w:t>
      </w:r>
      <w:r>
        <w:rPr>
          <w:rFonts w:hint="eastAsia"/>
        </w:rPr>
        <w:t>） 单位确认表填写</w:t>
      </w:r>
    </w:p>
    <w:p>
      <w:pPr>
        <w:ind w:firstLine="420" w:firstLineChars="200"/>
        <w:rPr>
          <w:rFonts w:ascii="微软雅黑" w:hAnsi="微软雅黑" w:eastAsia="微软雅黑"/>
          <w:color w:val="333333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hd w:val="clear" w:color="auto" w:fill="FFFFFF"/>
        </w:rPr>
        <w:t>请认真核对单位信息，并补充对公银行账户</w:t>
      </w:r>
      <w:r>
        <w:rPr>
          <w:rFonts w:hint="eastAsia" w:ascii="微软雅黑" w:hAnsi="微软雅黑" w:eastAsia="微软雅黑"/>
          <w:color w:val="333333"/>
          <w:shd w:val="clear" w:color="auto" w:fill="FFFFFF"/>
          <w:lang w:eastAsia="zh-CN"/>
        </w:rPr>
        <w:t>单位</w:t>
      </w:r>
      <w:r>
        <w:rPr>
          <w:rFonts w:hint="eastAsia" w:ascii="微软雅黑" w:hAnsi="微软雅黑" w:eastAsia="微软雅黑"/>
          <w:color w:val="333333"/>
          <w:shd w:val="clear" w:color="auto" w:fill="FFFFFF"/>
        </w:rPr>
        <w:t>名称、对公开户银行名称、对公开户银行账户、联系人、联系电话的填写，点击</w:t>
      </w:r>
      <w:r>
        <w:drawing>
          <wp:inline distT="0" distB="0" distL="0" distR="0">
            <wp:extent cx="971550" cy="229870"/>
            <wp:effectExtent l="0" t="0" r="0" b="17780"/>
            <wp:docPr id="9" name="图片 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85683" cy="233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color w:val="333333"/>
          <w:shd w:val="clear" w:color="auto" w:fill="FFFFFF"/>
        </w:rPr>
        <w:t>进入“盖章文件上传”页面。</w:t>
      </w:r>
    </w:p>
    <w:p>
      <w:pPr>
        <w:ind w:firstLine="420" w:firstLineChars="200"/>
        <w:rPr>
          <w:rFonts w:ascii="微软雅黑" w:hAnsi="微软雅黑" w:eastAsia="微软雅黑"/>
          <w:color w:val="333333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hd w:val="clear" w:color="auto" w:fill="FFFFFF"/>
        </w:rPr>
        <w:t>对返还信息有异议的点击</w:t>
      </w:r>
      <w:r>
        <w:drawing>
          <wp:inline distT="0" distB="0" distL="0" distR="0">
            <wp:extent cx="596900" cy="321310"/>
            <wp:effectExtent l="0" t="0" r="12700" b="2540"/>
            <wp:docPr id="6" name="图片 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4810" cy="325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color w:val="333333"/>
          <w:shd w:val="clear" w:color="auto" w:fill="FFFFFF"/>
        </w:rPr>
        <w:t xml:space="preserve"> 按钮，填写描述并保存。</w:t>
      </w:r>
    </w:p>
    <w:p>
      <w:pPr>
        <w:ind w:firstLine="420" w:firstLineChars="200"/>
        <w:rPr>
          <w:rFonts w:ascii="微软雅黑" w:hAnsi="微软雅黑" w:eastAsia="微软雅黑"/>
          <w:color w:val="333333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hd w:val="clear" w:color="auto" w:fill="FFFFFF"/>
        </w:rPr>
        <w:t>需要放弃申领的点击</w:t>
      </w:r>
      <w:r>
        <w:drawing>
          <wp:inline distT="0" distB="0" distL="0" distR="0">
            <wp:extent cx="457200" cy="220345"/>
            <wp:effectExtent l="0" t="0" r="0" b="8255"/>
            <wp:docPr id="7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7216" cy="225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color w:val="333333"/>
          <w:shd w:val="clear" w:color="auto" w:fill="FFFFFF"/>
        </w:rPr>
        <w:t>按钮，主动放弃本年度返还申请。</w:t>
      </w:r>
    </w:p>
    <w:p>
      <w:pPr>
        <w:ind w:firstLine="420" w:firstLineChars="200"/>
        <w:rPr>
          <w:rFonts w:ascii="微软雅黑" w:hAnsi="微软雅黑" w:eastAsia="微软雅黑"/>
          <w:color w:val="333333"/>
          <w:shd w:val="clear" w:color="auto" w:fill="FFFFFF"/>
        </w:rPr>
      </w:pPr>
    </w:p>
    <w:p>
      <w:r>
        <w:drawing>
          <wp:inline distT="0" distB="0" distL="0" distR="0">
            <wp:extent cx="5274310" cy="2970530"/>
            <wp:effectExtent l="9525" t="9525" r="12065" b="10795"/>
            <wp:docPr id="33" name="图片 3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0530"/>
                    </a:xfrm>
                    <a:prstGeom prst="rect">
                      <a:avLst/>
                    </a:prstGeom>
                    <a:solidFill>
                      <a:schemeClr val="accent1"/>
                    </a:solidFill>
                    <a:ln>
                      <a:solidFill>
                        <a:schemeClr val="accent1"/>
                      </a:solidFill>
                    </a:ln>
                    <a:effectLst>
                      <a:softEdge rad="25400"/>
                    </a:effectLst>
                  </pic:spPr>
                </pic:pic>
              </a:graphicData>
            </a:graphic>
          </wp:inline>
        </w:drawing>
      </w:r>
    </w:p>
    <w:p/>
    <w:p>
      <w:pPr>
        <w:pStyle w:val="4"/>
      </w:pPr>
      <w:r>
        <w:t>3</w:t>
      </w:r>
      <w:r>
        <w:rPr>
          <w:rFonts w:hint="eastAsia"/>
        </w:rPr>
        <w:t>） 盖章文件上传</w:t>
      </w:r>
    </w:p>
    <w:p>
      <w:pPr>
        <w:pStyle w:val="7"/>
        <w:numPr>
          <w:ilvl w:val="0"/>
          <w:numId w:val="1"/>
        </w:numPr>
        <w:shd w:val="clear" w:color="auto" w:fill="FFFFFF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使用电子签章确认</w:t>
      </w:r>
    </w:p>
    <w:p>
      <w:pPr>
        <w:pStyle w:val="7"/>
        <w:shd w:val="clear" w:color="auto" w:fill="FFFFFF"/>
        <w:rPr>
          <w:sz w:val="21"/>
          <w:szCs w:val="21"/>
        </w:rPr>
      </w:pPr>
      <w:r>
        <w:rPr>
          <w:rFonts w:hint="eastAsia"/>
          <w:color w:val="FF0000"/>
          <w:sz w:val="21"/>
          <w:szCs w:val="21"/>
        </w:rPr>
        <w:t>单位有电子签章的请使用电子签章进行确认。</w:t>
      </w:r>
    </w:p>
    <w:p>
      <w:r>
        <w:rPr>
          <w:rFonts w:hint="eastAsia"/>
        </w:rPr>
        <w:t>系统默认勾选“是否使用电子签章”，有使用电子签章确认的，需安装电子签章插件，（插件下载地址：</w:t>
      </w:r>
      <w:r>
        <w:rPr>
          <w:rFonts w:hint="eastAsia"/>
          <w:color w:val="FF0000"/>
          <w:szCs w:val="21"/>
        </w:rPr>
        <w:t>https://www.ezca.org/upload/201809/社保用户专用驱动.exe</w:t>
      </w:r>
      <w:r>
        <w:rPr>
          <w:rFonts w:hint="eastAsia"/>
        </w:rPr>
        <w:t>）插入电子签章KEY， 输入钥匙密码打开签章文件。</w:t>
      </w:r>
    </w:p>
    <w:p>
      <w:r>
        <w:drawing>
          <wp:inline distT="0" distB="0" distL="0" distR="0">
            <wp:extent cx="5274310" cy="2433955"/>
            <wp:effectExtent l="0" t="0" r="2540" b="4445"/>
            <wp:docPr id="10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true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047365"/>
            <wp:effectExtent l="0" t="0" r="2540" b="635"/>
            <wp:docPr id="36" name="图片 3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true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1"/>
        </w:numPr>
        <w:shd w:val="clear" w:color="auto" w:fill="FFFFFF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盖章文件上传确认</w:t>
      </w:r>
    </w:p>
    <w:p>
      <w:pPr>
        <w:pStyle w:val="7"/>
        <w:shd w:val="clear" w:color="auto" w:fill="FFFFFF"/>
        <w:ind w:left="420"/>
        <w:rPr>
          <w:rFonts w:ascii="Times New Roman" w:hAnsi="Times New Roman" w:cs="Times New Roman"/>
          <w:kern w:val="2"/>
          <w:sz w:val="21"/>
        </w:rPr>
      </w:pPr>
      <w:r>
        <w:rPr>
          <w:rFonts w:hint="eastAsia" w:ascii="Times New Roman" w:hAnsi="Times New Roman" w:cs="Times New Roman"/>
          <w:kern w:val="2"/>
          <w:sz w:val="21"/>
        </w:rPr>
        <w:t>对于没有电子签章的</w:t>
      </w:r>
      <w:r>
        <w:rPr>
          <w:rFonts w:hint="eastAsia" w:ascii="Times New Roman" w:hAnsi="Times New Roman" w:cs="Times New Roman"/>
          <w:kern w:val="2"/>
          <w:sz w:val="21"/>
          <w:lang w:eastAsia="zh-CN"/>
        </w:rPr>
        <w:t>单位</w:t>
      </w:r>
      <w:r>
        <w:rPr>
          <w:rFonts w:hint="eastAsia" w:ascii="Times New Roman" w:hAnsi="Times New Roman" w:cs="Times New Roman"/>
          <w:kern w:val="2"/>
          <w:sz w:val="21"/>
        </w:rPr>
        <w:t>，请先点击“表格下载”下载确认表，并盖</w:t>
      </w:r>
      <w:r>
        <w:rPr>
          <w:rFonts w:hint="eastAsia" w:ascii="Times New Roman" w:hAnsi="Times New Roman" w:cs="Times New Roman"/>
          <w:kern w:val="2"/>
          <w:sz w:val="21"/>
          <w:lang w:eastAsia="zh-CN"/>
        </w:rPr>
        <w:t>单位</w:t>
      </w:r>
      <w:r>
        <w:rPr>
          <w:rFonts w:hint="eastAsia" w:ascii="Times New Roman" w:hAnsi="Times New Roman" w:cs="Times New Roman"/>
          <w:kern w:val="2"/>
          <w:sz w:val="21"/>
        </w:rPr>
        <w:t>公章，点击“文件上传”上传盖章文件（</w:t>
      </w:r>
      <w:r>
        <w:rPr>
          <w:rFonts w:hint="eastAsia" w:ascii="Times New Roman" w:hAnsi="Times New Roman" w:cs="Times New Roman"/>
          <w:color w:val="FF0000"/>
          <w:kern w:val="2"/>
          <w:sz w:val="21"/>
        </w:rPr>
        <w:t>只支持jpg格式</w:t>
      </w:r>
      <w:r>
        <w:rPr>
          <w:rFonts w:hint="eastAsia" w:ascii="Times New Roman" w:hAnsi="Times New Roman" w:cs="Times New Roman"/>
          <w:kern w:val="2"/>
          <w:sz w:val="21"/>
        </w:rPr>
        <w:t>），再点击“确认无误”保存确认信息。</w:t>
      </w:r>
    </w:p>
    <w:p>
      <w:pPr>
        <w:pStyle w:val="7"/>
        <w:shd w:val="clear" w:color="auto" w:fill="FFFFFF"/>
        <w:ind w:left="42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drawing>
          <wp:inline distT="0" distB="0" distL="0" distR="0">
            <wp:extent cx="5274310" cy="2856865"/>
            <wp:effectExtent l="0" t="0" r="2540" b="635"/>
            <wp:docPr id="37" name="图片 3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true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4"/>
      </w:pPr>
      <w:r>
        <w:t>4</w:t>
      </w:r>
      <w:r>
        <w:rPr>
          <w:rFonts w:hint="eastAsia"/>
        </w:rPr>
        <w:t>） 返还状态查看</w:t>
      </w:r>
    </w:p>
    <w:p>
      <w:r>
        <w:rPr>
          <w:rFonts w:hint="eastAsia"/>
        </w:rPr>
        <w:t>可以查看失业保险稳岗返还流程情况。</w:t>
      </w:r>
    </w:p>
    <w:p>
      <w:r>
        <w:drawing>
          <wp:inline distT="0" distB="0" distL="0" distR="0">
            <wp:extent cx="5274310" cy="2202815"/>
            <wp:effectExtent l="0" t="0" r="2540" b="6985"/>
            <wp:docPr id="12" name="图片 1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true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2SFJL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HZIUkv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885C08"/>
    <w:multiLevelType w:val="multilevel"/>
    <w:tmpl w:val="61885C0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0NTJlNzM4NmZkMDdjYTcwYzRmOGU2ZGI4M2I0YjQifQ=="/>
  </w:docVars>
  <w:rsids>
    <w:rsidRoot w:val="09D05F19"/>
    <w:rsid w:val="09D05F19"/>
    <w:rsid w:val="11273DC6"/>
    <w:rsid w:val="3FBB3D6F"/>
    <w:rsid w:val="7FFEA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2022-06-13T17:40:00Z</dcterms:created>
  <dc:creator>接地气</dc:creator>
  <cp:lastModifiedBy>忠县就业收文</cp:lastModifiedBy>
  <dcterms:modified xsi:type="dcterms:W3CDTF">2022-06-15T05:32:42Z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EE6F18273F0C480195AB98752324BC42</vt:lpwstr>
  </property>
</Properties>
</file>