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807" w:rsidRPr="00E4451A" w:rsidRDefault="00D4297E" w:rsidP="0094011D">
      <w:pPr>
        <w:jc w:val="center"/>
        <w:rPr>
          <w:rFonts w:ascii="Times New Roman" w:hAnsi="Times New Roman" w:cs="Times New Roman"/>
          <w:b/>
          <w:sz w:val="32"/>
          <w:szCs w:val="32"/>
        </w:rPr>
      </w:pPr>
      <w:r w:rsidRPr="00D4297E">
        <w:rPr>
          <w:rFonts w:ascii="Times New Roman" w:cs="Times New Roman" w:hint="eastAsia"/>
          <w:b/>
          <w:sz w:val="32"/>
          <w:szCs w:val="32"/>
        </w:rPr>
        <w:t>食品用塑料包装容器</w:t>
      </w:r>
      <w:r w:rsidR="00F36807" w:rsidRPr="00E4451A">
        <w:rPr>
          <w:rFonts w:ascii="Times New Roman" w:cs="Times New Roman"/>
          <w:b/>
          <w:sz w:val="32"/>
          <w:szCs w:val="32"/>
        </w:rPr>
        <w:t>产品质量监督抽查实施细则</w:t>
      </w:r>
    </w:p>
    <w:p w:rsidR="00F36807" w:rsidRPr="00E4451A" w:rsidRDefault="00F36807" w:rsidP="00F36807">
      <w:pPr>
        <w:rPr>
          <w:rFonts w:ascii="Times New Roman" w:hAnsi="Times New Roman" w:cs="Times New Roman"/>
          <w:b/>
          <w:sz w:val="28"/>
          <w:szCs w:val="28"/>
        </w:rPr>
      </w:pPr>
      <w:r w:rsidRPr="00E4451A">
        <w:rPr>
          <w:rFonts w:ascii="Times New Roman" w:hAnsi="Times New Roman" w:cs="Times New Roman"/>
          <w:b/>
          <w:sz w:val="28"/>
          <w:szCs w:val="28"/>
        </w:rPr>
        <w:t>1</w:t>
      </w:r>
      <w:r w:rsidRPr="00E4451A">
        <w:rPr>
          <w:rFonts w:ascii="Times New Roman" w:cs="Times New Roman"/>
          <w:b/>
          <w:sz w:val="28"/>
          <w:szCs w:val="28"/>
        </w:rPr>
        <w:t>抽样方法</w:t>
      </w:r>
    </w:p>
    <w:p w:rsidR="00140D99" w:rsidRPr="00140D99" w:rsidRDefault="00140D99" w:rsidP="00140D99">
      <w:pPr>
        <w:spacing w:line="360" w:lineRule="auto"/>
        <w:ind w:firstLineChars="200" w:firstLine="480"/>
        <w:jc w:val="left"/>
        <w:rPr>
          <w:rFonts w:ascii="Times New Roman" w:cs="Times New Roman"/>
          <w:sz w:val="24"/>
          <w:szCs w:val="24"/>
        </w:rPr>
      </w:pPr>
      <w:r w:rsidRPr="00140D99">
        <w:rPr>
          <w:rFonts w:ascii="Times New Roman" w:cs="Times New Roman" w:hint="eastAsia"/>
          <w:sz w:val="24"/>
          <w:szCs w:val="24"/>
        </w:rPr>
        <w:t>以随机抽样的方式在被抽样生产者、销售者的待销产品中抽取。</w:t>
      </w:r>
    </w:p>
    <w:p w:rsidR="00140D99" w:rsidRDefault="00140D99" w:rsidP="00140D99">
      <w:pPr>
        <w:spacing w:line="360" w:lineRule="auto"/>
        <w:ind w:firstLineChars="200" w:firstLine="480"/>
        <w:jc w:val="left"/>
        <w:rPr>
          <w:rFonts w:ascii="Times New Roman" w:cs="Times New Roman"/>
          <w:sz w:val="24"/>
          <w:szCs w:val="24"/>
        </w:rPr>
      </w:pPr>
      <w:r w:rsidRPr="00140D99">
        <w:rPr>
          <w:rFonts w:ascii="Times New Roman" w:cs="Times New Roman" w:hint="eastAsia"/>
          <w:sz w:val="24"/>
          <w:szCs w:val="24"/>
        </w:rPr>
        <w:t>随机数一般可使用随机数表等方法产生。</w:t>
      </w:r>
    </w:p>
    <w:p w:rsidR="005D228E" w:rsidRPr="00140D99" w:rsidRDefault="00BB6FC2" w:rsidP="00BB6FC2">
      <w:pPr>
        <w:spacing w:line="360" w:lineRule="auto"/>
        <w:ind w:firstLineChars="200" w:firstLine="480"/>
        <w:jc w:val="left"/>
        <w:rPr>
          <w:rFonts w:ascii="Times New Roman" w:cs="Times New Roman"/>
          <w:sz w:val="24"/>
          <w:szCs w:val="24"/>
        </w:rPr>
      </w:pPr>
      <w:r w:rsidRPr="00BB6FC2">
        <w:rPr>
          <w:rFonts w:ascii="Times New Roman" w:cs="Times New Roman" w:hint="eastAsia"/>
          <w:sz w:val="24"/>
          <w:szCs w:val="24"/>
        </w:rPr>
        <w:t>每批次产品抽取样品</w:t>
      </w:r>
      <w:r w:rsidR="00D4297E">
        <w:rPr>
          <w:rFonts w:ascii="Times New Roman" w:cs="Times New Roman" w:hint="eastAsia"/>
          <w:sz w:val="24"/>
          <w:szCs w:val="24"/>
        </w:rPr>
        <w:t>100</w:t>
      </w:r>
      <w:r w:rsidR="00D4297E">
        <w:rPr>
          <w:rFonts w:ascii="Times New Roman" w:cs="Times New Roman" w:hint="eastAsia"/>
          <w:sz w:val="24"/>
          <w:szCs w:val="24"/>
        </w:rPr>
        <w:t>个</w:t>
      </w:r>
      <w:r w:rsidRPr="00BB6FC2">
        <w:rPr>
          <w:rFonts w:ascii="Times New Roman" w:cs="Times New Roman" w:hint="eastAsia"/>
          <w:sz w:val="24"/>
          <w:szCs w:val="24"/>
        </w:rPr>
        <w:t>，其中</w:t>
      </w:r>
      <w:r w:rsidR="00D4297E">
        <w:rPr>
          <w:rFonts w:ascii="Times New Roman" w:cs="Times New Roman" w:hint="eastAsia"/>
          <w:sz w:val="24"/>
          <w:szCs w:val="24"/>
        </w:rPr>
        <w:t>50</w:t>
      </w:r>
      <w:r w:rsidR="00D4297E">
        <w:rPr>
          <w:rFonts w:ascii="Times New Roman" w:cs="Times New Roman" w:hint="eastAsia"/>
          <w:sz w:val="24"/>
          <w:szCs w:val="24"/>
        </w:rPr>
        <w:t>个</w:t>
      </w:r>
      <w:r w:rsidRPr="00BB6FC2">
        <w:rPr>
          <w:rFonts w:ascii="Times New Roman" w:cs="Times New Roman" w:hint="eastAsia"/>
          <w:sz w:val="24"/>
          <w:szCs w:val="24"/>
        </w:rPr>
        <w:t>作为检验样品，</w:t>
      </w:r>
      <w:r w:rsidR="00D4297E">
        <w:rPr>
          <w:rFonts w:ascii="Times New Roman" w:cs="Times New Roman" w:hint="eastAsia"/>
          <w:sz w:val="24"/>
          <w:szCs w:val="24"/>
        </w:rPr>
        <w:t>50</w:t>
      </w:r>
      <w:r w:rsidR="00D4297E">
        <w:rPr>
          <w:rFonts w:ascii="Times New Roman" w:cs="Times New Roman" w:hint="eastAsia"/>
          <w:sz w:val="24"/>
          <w:szCs w:val="24"/>
        </w:rPr>
        <w:t>个</w:t>
      </w:r>
      <w:r w:rsidRPr="00BB6FC2">
        <w:rPr>
          <w:rFonts w:ascii="Times New Roman" w:cs="Times New Roman" w:hint="eastAsia"/>
          <w:sz w:val="24"/>
          <w:szCs w:val="24"/>
        </w:rPr>
        <w:t>作为备用样品。</w:t>
      </w:r>
    </w:p>
    <w:p w:rsidR="00865755" w:rsidRPr="00865755" w:rsidRDefault="00140D99" w:rsidP="00140D99">
      <w:pPr>
        <w:spacing w:line="360" w:lineRule="auto"/>
        <w:ind w:firstLineChars="200" w:firstLine="480"/>
        <w:jc w:val="left"/>
        <w:rPr>
          <w:rFonts w:ascii="Times New Roman" w:eastAsia="黑体" w:hAnsi="Times New Roman" w:cs="Times New Roman"/>
          <w:color w:val="000000"/>
          <w:kern w:val="0"/>
          <w:sz w:val="24"/>
          <w:szCs w:val="24"/>
        </w:rPr>
      </w:pPr>
      <w:r w:rsidRPr="00140D99">
        <w:rPr>
          <w:rFonts w:ascii="Times New Roman" w:cs="Times New Roman" w:hint="eastAsia"/>
          <w:sz w:val="24"/>
          <w:szCs w:val="24"/>
        </w:rPr>
        <w:t>抽样基数满足抽样数量即可。</w:t>
      </w:r>
    </w:p>
    <w:p w:rsidR="00F36807" w:rsidRPr="00E4451A" w:rsidRDefault="00865755" w:rsidP="00865755">
      <w:pPr>
        <w:rPr>
          <w:rFonts w:ascii="Times New Roman" w:eastAsia="黑体" w:hAnsi="Times New Roman" w:cs="Times New Roman"/>
          <w:color w:val="000000"/>
          <w:kern w:val="0"/>
          <w:sz w:val="28"/>
          <w:szCs w:val="28"/>
        </w:rPr>
      </w:pPr>
      <w:r w:rsidRPr="00E4451A">
        <w:rPr>
          <w:rFonts w:ascii="Times New Roman" w:eastAsia="黑体" w:hAnsi="Times New Roman" w:cs="Times New Roman"/>
          <w:color w:val="000000"/>
          <w:kern w:val="0"/>
          <w:sz w:val="28"/>
          <w:szCs w:val="28"/>
        </w:rPr>
        <w:t xml:space="preserve">2 </w:t>
      </w:r>
      <w:r w:rsidRPr="00E4451A">
        <w:rPr>
          <w:rFonts w:ascii="Times New Roman" w:eastAsia="黑体" w:hAnsi="Times New Roman" w:cs="Times New Roman"/>
          <w:color w:val="000000"/>
          <w:kern w:val="0"/>
          <w:sz w:val="28"/>
          <w:szCs w:val="28"/>
        </w:rPr>
        <w:t>检验依据</w:t>
      </w:r>
    </w:p>
    <w:p w:rsidR="00865755" w:rsidRPr="00E4451A" w:rsidRDefault="00865755" w:rsidP="00865755">
      <w:pPr>
        <w:pStyle w:val="Default"/>
        <w:rPr>
          <w:rFonts w:ascii="Times New Roman" w:hAnsi="Times New Roman" w:cs="Times New Roman"/>
        </w:rPr>
      </w:pPr>
    </w:p>
    <w:p w:rsidR="00314B76" w:rsidRPr="00E4451A" w:rsidRDefault="00314B76" w:rsidP="00314B76">
      <w:pPr>
        <w:jc w:val="center"/>
        <w:rPr>
          <w:rFonts w:ascii="Times New Roman" w:hAnsi="Times New Roman" w:cs="Times New Roman"/>
          <w:sz w:val="24"/>
          <w:szCs w:val="24"/>
        </w:rPr>
      </w:pPr>
    </w:p>
    <w:tbl>
      <w:tblPr>
        <w:tblStyle w:val="a5"/>
        <w:tblW w:w="0" w:type="auto"/>
        <w:tblLook w:val="04A0"/>
      </w:tblPr>
      <w:tblGrid>
        <w:gridCol w:w="907"/>
        <w:gridCol w:w="3379"/>
        <w:gridCol w:w="2177"/>
        <w:gridCol w:w="2059"/>
      </w:tblGrid>
      <w:tr w:rsidR="00646CEF" w:rsidRPr="00E4451A" w:rsidTr="00646CEF">
        <w:trPr>
          <w:trHeight w:val="406"/>
        </w:trPr>
        <w:tc>
          <w:tcPr>
            <w:tcW w:w="907" w:type="dxa"/>
            <w:vAlign w:val="center"/>
          </w:tcPr>
          <w:p w:rsidR="00646CEF" w:rsidRPr="00E4451A" w:rsidRDefault="00646CEF" w:rsidP="00C77A1F">
            <w:pPr>
              <w:jc w:val="center"/>
              <w:rPr>
                <w:rFonts w:ascii="Times New Roman" w:hAnsi="Times New Roman" w:cs="Times New Roman"/>
                <w:sz w:val="24"/>
                <w:szCs w:val="24"/>
              </w:rPr>
            </w:pPr>
            <w:r w:rsidRPr="00E4451A">
              <w:rPr>
                <w:rFonts w:ascii="Times New Roman" w:cs="Times New Roman"/>
                <w:sz w:val="24"/>
                <w:szCs w:val="24"/>
              </w:rPr>
              <w:t>序号</w:t>
            </w:r>
          </w:p>
        </w:tc>
        <w:tc>
          <w:tcPr>
            <w:tcW w:w="3379" w:type="dxa"/>
            <w:vAlign w:val="center"/>
          </w:tcPr>
          <w:p w:rsidR="00646CEF" w:rsidRPr="00E4451A" w:rsidRDefault="00646CEF" w:rsidP="00C77A1F">
            <w:pPr>
              <w:jc w:val="center"/>
              <w:rPr>
                <w:rFonts w:ascii="Times New Roman" w:hAnsi="Times New Roman" w:cs="Times New Roman"/>
                <w:sz w:val="24"/>
                <w:szCs w:val="24"/>
              </w:rPr>
            </w:pPr>
            <w:r w:rsidRPr="00E4451A">
              <w:rPr>
                <w:rFonts w:ascii="Times New Roman" w:cs="Times New Roman"/>
                <w:sz w:val="24"/>
                <w:szCs w:val="24"/>
              </w:rPr>
              <w:t>检验项目</w:t>
            </w:r>
          </w:p>
        </w:tc>
        <w:tc>
          <w:tcPr>
            <w:tcW w:w="2177" w:type="dxa"/>
            <w:vAlign w:val="center"/>
          </w:tcPr>
          <w:p w:rsidR="00646CEF" w:rsidRPr="00E4451A" w:rsidRDefault="00646CEF" w:rsidP="00646CEF">
            <w:pPr>
              <w:jc w:val="center"/>
              <w:rPr>
                <w:rFonts w:ascii="Times New Roman" w:hAnsi="Times New Roman" w:cs="Times New Roman"/>
                <w:sz w:val="24"/>
                <w:szCs w:val="24"/>
              </w:rPr>
            </w:pPr>
            <w:r w:rsidRPr="00E4451A">
              <w:rPr>
                <w:rFonts w:ascii="Times New Roman" w:cs="Times New Roman"/>
                <w:sz w:val="24"/>
                <w:szCs w:val="24"/>
              </w:rPr>
              <w:t>检验</w:t>
            </w:r>
            <w:r>
              <w:rPr>
                <w:rFonts w:ascii="Times New Roman" w:cs="Times New Roman" w:hint="eastAsia"/>
                <w:sz w:val="24"/>
                <w:szCs w:val="24"/>
              </w:rPr>
              <w:t>依据</w:t>
            </w:r>
          </w:p>
        </w:tc>
        <w:tc>
          <w:tcPr>
            <w:tcW w:w="2059" w:type="dxa"/>
          </w:tcPr>
          <w:p w:rsidR="00646CEF" w:rsidRPr="00E4451A" w:rsidRDefault="00646CEF" w:rsidP="00C77A1F">
            <w:pPr>
              <w:jc w:val="center"/>
              <w:rPr>
                <w:rFonts w:ascii="Times New Roman" w:cs="Times New Roman"/>
                <w:sz w:val="24"/>
                <w:szCs w:val="24"/>
              </w:rPr>
            </w:pPr>
            <w:r w:rsidRPr="00E4451A">
              <w:rPr>
                <w:rFonts w:ascii="Times New Roman" w:cs="Times New Roman"/>
                <w:sz w:val="24"/>
                <w:szCs w:val="24"/>
              </w:rPr>
              <w:t>检验方法</w:t>
            </w:r>
          </w:p>
        </w:tc>
      </w:tr>
      <w:tr w:rsidR="00646CEF" w:rsidRPr="00E4451A" w:rsidTr="00387A41">
        <w:trPr>
          <w:trHeight w:val="511"/>
        </w:trPr>
        <w:tc>
          <w:tcPr>
            <w:tcW w:w="907" w:type="dxa"/>
            <w:vAlign w:val="center"/>
          </w:tcPr>
          <w:p w:rsidR="00646CEF" w:rsidRPr="00E4451A" w:rsidRDefault="00646CEF" w:rsidP="00C77A1F">
            <w:pPr>
              <w:jc w:val="center"/>
              <w:rPr>
                <w:rFonts w:ascii="Times New Roman" w:hAnsi="Times New Roman" w:cs="Times New Roman"/>
                <w:sz w:val="24"/>
                <w:szCs w:val="24"/>
              </w:rPr>
            </w:pPr>
            <w:r w:rsidRPr="00E4451A">
              <w:rPr>
                <w:rFonts w:ascii="Times New Roman" w:hAnsi="Times New Roman" w:cs="Times New Roman"/>
                <w:sz w:val="24"/>
                <w:szCs w:val="24"/>
              </w:rPr>
              <w:t>1</w:t>
            </w:r>
          </w:p>
        </w:tc>
        <w:tc>
          <w:tcPr>
            <w:tcW w:w="3379" w:type="dxa"/>
            <w:vAlign w:val="center"/>
          </w:tcPr>
          <w:p w:rsidR="00646CEF" w:rsidRPr="00E4451A" w:rsidRDefault="00646CEF" w:rsidP="00C77A1F">
            <w:pPr>
              <w:jc w:val="center"/>
              <w:rPr>
                <w:rFonts w:ascii="Times New Roman" w:hAnsi="Times New Roman" w:cs="Times New Roman"/>
                <w:sz w:val="24"/>
                <w:szCs w:val="24"/>
              </w:rPr>
            </w:pPr>
            <w:r w:rsidRPr="00646CEF">
              <w:rPr>
                <w:rFonts w:ascii="Times New Roman" w:hAnsi="Times New Roman" w:cs="Times New Roman" w:hint="eastAsia"/>
                <w:sz w:val="24"/>
                <w:szCs w:val="24"/>
              </w:rPr>
              <w:t>感官</w:t>
            </w:r>
          </w:p>
        </w:tc>
        <w:tc>
          <w:tcPr>
            <w:tcW w:w="2177" w:type="dxa"/>
            <w:vAlign w:val="center"/>
          </w:tcPr>
          <w:p w:rsidR="00646CEF" w:rsidRPr="00E4451A" w:rsidRDefault="00646CEF" w:rsidP="00C77A1F">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c>
          <w:tcPr>
            <w:tcW w:w="2059" w:type="dxa"/>
            <w:vAlign w:val="center"/>
          </w:tcPr>
          <w:p w:rsidR="00646CEF" w:rsidRPr="00E4451A" w:rsidRDefault="00646CEF" w:rsidP="00626A48">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r>
      <w:tr w:rsidR="00646CEF" w:rsidRPr="00E4451A" w:rsidTr="00387A41">
        <w:trPr>
          <w:trHeight w:val="561"/>
        </w:trPr>
        <w:tc>
          <w:tcPr>
            <w:tcW w:w="907" w:type="dxa"/>
            <w:vAlign w:val="center"/>
          </w:tcPr>
          <w:p w:rsidR="00646CEF" w:rsidRPr="00E4451A" w:rsidRDefault="00646CEF" w:rsidP="00C77A1F">
            <w:pPr>
              <w:jc w:val="center"/>
              <w:rPr>
                <w:rFonts w:ascii="Times New Roman" w:hAnsi="Times New Roman" w:cs="Times New Roman"/>
                <w:sz w:val="24"/>
                <w:szCs w:val="24"/>
              </w:rPr>
            </w:pPr>
            <w:r w:rsidRPr="00E4451A">
              <w:rPr>
                <w:rFonts w:ascii="Times New Roman" w:hAnsi="Times New Roman" w:cs="Times New Roman"/>
                <w:sz w:val="24"/>
                <w:szCs w:val="24"/>
              </w:rPr>
              <w:t>2</w:t>
            </w:r>
          </w:p>
        </w:tc>
        <w:tc>
          <w:tcPr>
            <w:tcW w:w="3379" w:type="dxa"/>
            <w:vAlign w:val="center"/>
          </w:tcPr>
          <w:p w:rsidR="00646CEF" w:rsidRPr="00E4451A" w:rsidRDefault="00646CEF" w:rsidP="005B7FFB">
            <w:pPr>
              <w:jc w:val="center"/>
              <w:rPr>
                <w:rFonts w:ascii="Times New Roman" w:hAnsi="Times New Roman" w:cs="Times New Roman"/>
                <w:sz w:val="24"/>
                <w:szCs w:val="24"/>
              </w:rPr>
            </w:pPr>
            <w:r w:rsidRPr="00646CEF">
              <w:rPr>
                <w:rFonts w:ascii="Times New Roman" w:hAnsi="Times New Roman" w:cs="Times New Roman" w:hint="eastAsia"/>
                <w:sz w:val="24"/>
                <w:szCs w:val="24"/>
              </w:rPr>
              <w:t>浸泡液</w:t>
            </w:r>
          </w:p>
        </w:tc>
        <w:tc>
          <w:tcPr>
            <w:tcW w:w="2177" w:type="dxa"/>
            <w:vAlign w:val="center"/>
          </w:tcPr>
          <w:p w:rsidR="00646CEF" w:rsidRPr="00E4451A" w:rsidRDefault="00646CEF" w:rsidP="00C77A1F">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c>
          <w:tcPr>
            <w:tcW w:w="2059" w:type="dxa"/>
            <w:vAlign w:val="center"/>
          </w:tcPr>
          <w:p w:rsidR="00646CEF" w:rsidRPr="00E4451A" w:rsidRDefault="00646CEF" w:rsidP="00626A48">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r>
      <w:tr w:rsidR="00646CEF" w:rsidRPr="00E4451A" w:rsidTr="00387A41">
        <w:trPr>
          <w:trHeight w:val="570"/>
        </w:trPr>
        <w:tc>
          <w:tcPr>
            <w:tcW w:w="907" w:type="dxa"/>
            <w:vAlign w:val="center"/>
          </w:tcPr>
          <w:p w:rsidR="00646CEF" w:rsidRDefault="00646CEF" w:rsidP="00C77A1F">
            <w:pPr>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3379" w:type="dxa"/>
            <w:vAlign w:val="center"/>
          </w:tcPr>
          <w:p w:rsidR="00646CEF" w:rsidRDefault="00646CEF" w:rsidP="005B7FFB">
            <w:pPr>
              <w:jc w:val="center"/>
              <w:rPr>
                <w:rFonts w:ascii="Times New Roman" w:cs="Times New Roman"/>
                <w:sz w:val="24"/>
                <w:szCs w:val="24"/>
              </w:rPr>
            </w:pPr>
            <w:r w:rsidRPr="00646CEF">
              <w:rPr>
                <w:rFonts w:ascii="Times New Roman" w:hAnsi="Times New Roman" w:cs="Times New Roman" w:hint="eastAsia"/>
                <w:sz w:val="24"/>
                <w:szCs w:val="24"/>
              </w:rPr>
              <w:t>总迁移量</w:t>
            </w:r>
          </w:p>
        </w:tc>
        <w:tc>
          <w:tcPr>
            <w:tcW w:w="2177" w:type="dxa"/>
            <w:vAlign w:val="center"/>
          </w:tcPr>
          <w:p w:rsidR="00646CEF" w:rsidRPr="00E4451A" w:rsidRDefault="00646CEF" w:rsidP="00626A48">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c>
          <w:tcPr>
            <w:tcW w:w="2059" w:type="dxa"/>
            <w:vAlign w:val="center"/>
          </w:tcPr>
          <w:p w:rsidR="00646CEF" w:rsidRPr="00E4451A" w:rsidRDefault="00646CEF" w:rsidP="00626A48">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r>
      <w:tr w:rsidR="00646CEF" w:rsidRPr="00E4451A" w:rsidTr="00387A41">
        <w:trPr>
          <w:trHeight w:val="570"/>
        </w:trPr>
        <w:tc>
          <w:tcPr>
            <w:tcW w:w="907" w:type="dxa"/>
            <w:vAlign w:val="center"/>
          </w:tcPr>
          <w:p w:rsidR="00646CEF" w:rsidRDefault="00646CEF" w:rsidP="00C77A1F">
            <w:pPr>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3379" w:type="dxa"/>
            <w:vAlign w:val="center"/>
          </w:tcPr>
          <w:p w:rsidR="00646CEF" w:rsidRPr="00A86FB4" w:rsidRDefault="00646CEF" w:rsidP="005B7FFB">
            <w:pPr>
              <w:jc w:val="center"/>
              <w:rPr>
                <w:rFonts w:ascii="Times New Roman" w:cs="Times New Roman"/>
                <w:sz w:val="24"/>
                <w:szCs w:val="24"/>
              </w:rPr>
            </w:pPr>
            <w:r w:rsidRPr="00646CEF">
              <w:rPr>
                <w:rFonts w:ascii="Times New Roman" w:hAnsi="Times New Roman" w:cs="Times New Roman" w:hint="eastAsia"/>
                <w:sz w:val="24"/>
                <w:szCs w:val="24"/>
              </w:rPr>
              <w:t>高锰酸钾消耗量</w:t>
            </w:r>
          </w:p>
        </w:tc>
        <w:tc>
          <w:tcPr>
            <w:tcW w:w="2177" w:type="dxa"/>
            <w:vAlign w:val="center"/>
          </w:tcPr>
          <w:p w:rsidR="00646CEF" w:rsidRPr="00E4451A" w:rsidRDefault="00646CEF" w:rsidP="00626A48">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c>
          <w:tcPr>
            <w:tcW w:w="2059" w:type="dxa"/>
            <w:vAlign w:val="center"/>
          </w:tcPr>
          <w:p w:rsidR="00646CEF" w:rsidRPr="00E4451A" w:rsidRDefault="00646CEF" w:rsidP="00626A48">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r>
      <w:tr w:rsidR="00646CEF" w:rsidRPr="00E4451A" w:rsidTr="00387A41">
        <w:trPr>
          <w:trHeight w:val="570"/>
        </w:trPr>
        <w:tc>
          <w:tcPr>
            <w:tcW w:w="907" w:type="dxa"/>
            <w:vAlign w:val="center"/>
          </w:tcPr>
          <w:p w:rsidR="00646CEF" w:rsidRDefault="00646CEF" w:rsidP="00C77A1F">
            <w:pPr>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3379" w:type="dxa"/>
            <w:vAlign w:val="center"/>
          </w:tcPr>
          <w:p w:rsidR="00646CEF" w:rsidRDefault="00646CEF" w:rsidP="00C77A1F">
            <w:pPr>
              <w:jc w:val="center"/>
              <w:rPr>
                <w:rFonts w:ascii="Times New Roman" w:cs="Times New Roman"/>
                <w:sz w:val="24"/>
                <w:szCs w:val="24"/>
              </w:rPr>
            </w:pPr>
            <w:r w:rsidRPr="00646CEF">
              <w:rPr>
                <w:rFonts w:ascii="Times New Roman" w:hAnsi="Times New Roman" w:cs="Times New Roman" w:hint="eastAsia"/>
                <w:sz w:val="24"/>
                <w:szCs w:val="24"/>
              </w:rPr>
              <w:t>重金属（以</w:t>
            </w:r>
            <w:r w:rsidRPr="00646CEF">
              <w:rPr>
                <w:rFonts w:ascii="Times New Roman" w:hAnsi="Times New Roman" w:cs="Times New Roman" w:hint="eastAsia"/>
                <w:sz w:val="24"/>
                <w:szCs w:val="24"/>
              </w:rPr>
              <w:t>Pb</w:t>
            </w:r>
            <w:r w:rsidRPr="00646CEF">
              <w:rPr>
                <w:rFonts w:ascii="Times New Roman" w:hAnsi="Times New Roman" w:cs="Times New Roman" w:hint="eastAsia"/>
                <w:sz w:val="24"/>
                <w:szCs w:val="24"/>
              </w:rPr>
              <w:t>计）</w:t>
            </w:r>
          </w:p>
        </w:tc>
        <w:tc>
          <w:tcPr>
            <w:tcW w:w="2177" w:type="dxa"/>
            <w:vAlign w:val="center"/>
          </w:tcPr>
          <w:p w:rsidR="00646CEF" w:rsidRPr="00E4451A" w:rsidRDefault="00646CEF" w:rsidP="00626A48">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c>
          <w:tcPr>
            <w:tcW w:w="2059" w:type="dxa"/>
            <w:vAlign w:val="center"/>
          </w:tcPr>
          <w:p w:rsidR="00646CEF" w:rsidRPr="00E4451A" w:rsidRDefault="00646CEF" w:rsidP="00626A48">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r>
      <w:tr w:rsidR="00646CEF" w:rsidRPr="00E4451A" w:rsidTr="00387A41">
        <w:trPr>
          <w:trHeight w:val="570"/>
        </w:trPr>
        <w:tc>
          <w:tcPr>
            <w:tcW w:w="907" w:type="dxa"/>
            <w:vAlign w:val="center"/>
          </w:tcPr>
          <w:p w:rsidR="00646CEF" w:rsidRDefault="00646CEF" w:rsidP="00C77A1F">
            <w:pPr>
              <w:jc w:val="center"/>
              <w:rPr>
                <w:rFonts w:ascii="Times New Roman" w:hAnsi="Times New Roman" w:cs="Times New Roman" w:hint="eastAsia"/>
                <w:sz w:val="24"/>
                <w:szCs w:val="24"/>
              </w:rPr>
            </w:pPr>
            <w:r>
              <w:rPr>
                <w:rFonts w:ascii="Times New Roman" w:hAnsi="Times New Roman" w:cs="Times New Roman" w:hint="eastAsia"/>
                <w:sz w:val="24"/>
                <w:szCs w:val="24"/>
              </w:rPr>
              <w:t>6</w:t>
            </w:r>
          </w:p>
        </w:tc>
        <w:tc>
          <w:tcPr>
            <w:tcW w:w="3379" w:type="dxa"/>
            <w:vAlign w:val="center"/>
          </w:tcPr>
          <w:p w:rsidR="00646CEF" w:rsidRPr="005B7FFB" w:rsidRDefault="00646CEF" w:rsidP="00C77A1F">
            <w:pPr>
              <w:jc w:val="center"/>
              <w:rPr>
                <w:rFonts w:ascii="Times New Roman" w:hAnsi="Times New Roman" w:cs="Times New Roman" w:hint="eastAsia"/>
                <w:sz w:val="24"/>
                <w:szCs w:val="24"/>
              </w:rPr>
            </w:pPr>
            <w:r w:rsidRPr="00646CEF">
              <w:rPr>
                <w:rFonts w:ascii="Times New Roman" w:hAnsi="Times New Roman" w:cs="Times New Roman" w:hint="eastAsia"/>
                <w:sz w:val="24"/>
                <w:szCs w:val="24"/>
              </w:rPr>
              <w:t>脱色试验</w:t>
            </w:r>
          </w:p>
        </w:tc>
        <w:tc>
          <w:tcPr>
            <w:tcW w:w="2177" w:type="dxa"/>
            <w:vAlign w:val="center"/>
          </w:tcPr>
          <w:p w:rsidR="00646CEF" w:rsidRPr="00E4451A" w:rsidRDefault="00646CEF" w:rsidP="00626A48">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c>
          <w:tcPr>
            <w:tcW w:w="2059" w:type="dxa"/>
            <w:vAlign w:val="center"/>
          </w:tcPr>
          <w:p w:rsidR="00646CEF" w:rsidRPr="00E4451A" w:rsidRDefault="00646CEF" w:rsidP="00626A48">
            <w:pPr>
              <w:jc w:val="center"/>
              <w:rPr>
                <w:rFonts w:ascii="Times New Roman" w:hAnsi="Times New Roman" w:cs="Times New Roman"/>
                <w:sz w:val="24"/>
                <w:szCs w:val="24"/>
              </w:rPr>
            </w:pPr>
            <w:r w:rsidRPr="00646CEF">
              <w:rPr>
                <w:rFonts w:ascii="Times New Roman" w:hAnsi="Times New Roman" w:cs="Times New Roman"/>
                <w:sz w:val="24"/>
                <w:szCs w:val="24"/>
              </w:rPr>
              <w:t>GB 4806.7-2016</w:t>
            </w:r>
          </w:p>
        </w:tc>
      </w:tr>
    </w:tbl>
    <w:p w:rsidR="00314B76" w:rsidRPr="00E4451A" w:rsidRDefault="00314B76" w:rsidP="00CD6E47">
      <w:pPr>
        <w:jc w:val="center"/>
        <w:rPr>
          <w:rFonts w:ascii="Times New Roman" w:hAnsi="Times New Roman" w:cs="Times New Roman"/>
          <w:szCs w:val="21"/>
        </w:rPr>
      </w:pPr>
    </w:p>
    <w:p w:rsidR="00FF36FB" w:rsidRPr="00E4451A" w:rsidRDefault="00FF36FB" w:rsidP="002609E6">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执行企业标准、团体标准、地方标准的产品，检验项目参照上述内容执行。</w:t>
      </w:r>
    </w:p>
    <w:p w:rsidR="00FF36FB" w:rsidRPr="00C26D47" w:rsidRDefault="003D01A1" w:rsidP="00FF36FB">
      <w:pPr>
        <w:rPr>
          <w:rFonts w:ascii="Times New Roman" w:hAnsi="Times New Roman" w:cs="Times New Roman"/>
          <w:b/>
          <w:sz w:val="28"/>
          <w:szCs w:val="28"/>
        </w:rPr>
      </w:pPr>
      <w:r w:rsidRPr="00C26D47">
        <w:rPr>
          <w:rFonts w:ascii="Times New Roman" w:hAnsi="Times New Roman" w:cs="Times New Roman" w:hint="eastAsia"/>
          <w:b/>
          <w:sz w:val="28"/>
          <w:szCs w:val="28"/>
        </w:rPr>
        <w:t>3</w:t>
      </w:r>
      <w:r w:rsidR="00FF36FB" w:rsidRPr="00C26D47">
        <w:rPr>
          <w:rFonts w:ascii="Times New Roman" w:cs="Times New Roman"/>
          <w:b/>
          <w:sz w:val="28"/>
          <w:szCs w:val="28"/>
        </w:rPr>
        <w:t>判定规则</w:t>
      </w:r>
    </w:p>
    <w:p w:rsidR="00FF36FB" w:rsidRPr="003D01A1" w:rsidRDefault="003D01A1" w:rsidP="003D01A1">
      <w:pPr>
        <w:ind w:firstLineChars="200" w:firstLine="480"/>
        <w:rPr>
          <w:rFonts w:ascii="Times New Roman" w:hAnsi="Times New Roman" w:cs="Times New Roman"/>
          <w:sz w:val="24"/>
          <w:szCs w:val="24"/>
        </w:rPr>
      </w:pPr>
      <w:r w:rsidRPr="003D01A1">
        <w:rPr>
          <w:rFonts w:ascii="Times New Roman" w:hAnsi="Times New Roman" w:cs="Times New Roman" w:hint="eastAsia"/>
          <w:sz w:val="24"/>
          <w:szCs w:val="24"/>
        </w:rPr>
        <w:t>3</w:t>
      </w:r>
      <w:r w:rsidR="00FF36FB" w:rsidRPr="003D01A1">
        <w:rPr>
          <w:rFonts w:ascii="Times New Roman" w:hAnsi="Times New Roman" w:cs="Times New Roman"/>
          <w:sz w:val="24"/>
          <w:szCs w:val="24"/>
        </w:rPr>
        <w:t>.1</w:t>
      </w:r>
      <w:r w:rsidR="00FF36FB" w:rsidRPr="003D01A1">
        <w:rPr>
          <w:rFonts w:ascii="Times New Roman" w:hAnsi="Times New Roman" w:cs="Times New Roman"/>
          <w:sz w:val="24"/>
          <w:szCs w:val="24"/>
        </w:rPr>
        <w:t>依据标准</w:t>
      </w:r>
    </w:p>
    <w:p w:rsidR="008260CF" w:rsidRDefault="008260CF" w:rsidP="008260CF">
      <w:pPr>
        <w:spacing w:line="360" w:lineRule="auto"/>
        <w:ind w:firstLineChars="200" w:firstLine="480"/>
        <w:rPr>
          <w:rFonts w:ascii="Times New Roman" w:hAnsi="Times New Roman" w:cs="Times New Roman" w:hint="eastAsia"/>
          <w:sz w:val="24"/>
          <w:szCs w:val="24"/>
        </w:rPr>
      </w:pPr>
      <w:r>
        <w:rPr>
          <w:rFonts w:ascii="Times New Roman" w:hAnsi="Times New Roman" w:cs="Times New Roman" w:hint="eastAsia"/>
          <w:sz w:val="24"/>
          <w:szCs w:val="24"/>
        </w:rPr>
        <w:t>G</w:t>
      </w:r>
      <w:r w:rsidRPr="008260CF">
        <w:rPr>
          <w:rFonts w:ascii="Times New Roman" w:hAnsi="Times New Roman" w:cs="Times New Roman" w:hint="eastAsia"/>
          <w:sz w:val="24"/>
          <w:szCs w:val="24"/>
        </w:rPr>
        <w:t>B 4806.7-</w:t>
      </w:r>
      <w:r w:rsidRPr="008260CF">
        <w:rPr>
          <w:rFonts w:ascii="Times New Roman" w:hAnsi="Times New Roman" w:cs="Times New Roman"/>
          <w:sz w:val="24"/>
          <w:szCs w:val="24"/>
        </w:rPr>
        <w:t>2016</w:t>
      </w:r>
      <w:r>
        <w:rPr>
          <w:rFonts w:ascii="Times New Roman" w:hAnsi="Times New Roman" w:cs="Times New Roman" w:hint="eastAsia"/>
          <w:sz w:val="24"/>
          <w:szCs w:val="24"/>
        </w:rPr>
        <w:t>《</w:t>
      </w:r>
      <w:r w:rsidRPr="008260CF">
        <w:rPr>
          <w:rFonts w:ascii="Times New Roman" w:hAnsi="Times New Roman" w:cs="Times New Roman" w:hint="eastAsia"/>
          <w:sz w:val="24"/>
          <w:szCs w:val="24"/>
        </w:rPr>
        <w:t>食品安全国家标准</w:t>
      </w:r>
      <w:r w:rsidRPr="008260CF">
        <w:rPr>
          <w:rFonts w:ascii="Times New Roman" w:hAnsi="Times New Roman" w:cs="Times New Roman" w:hint="eastAsia"/>
          <w:sz w:val="24"/>
          <w:szCs w:val="24"/>
        </w:rPr>
        <w:t xml:space="preserve"> </w:t>
      </w:r>
      <w:r w:rsidRPr="008260CF">
        <w:rPr>
          <w:rFonts w:ascii="Times New Roman" w:hAnsi="Times New Roman" w:cs="Times New Roman" w:hint="eastAsia"/>
          <w:sz w:val="24"/>
          <w:szCs w:val="24"/>
        </w:rPr>
        <w:t>食品接触用塑料材料及制品</w:t>
      </w:r>
      <w:r>
        <w:rPr>
          <w:rFonts w:ascii="Times New Roman" w:hAnsi="Times New Roman" w:cs="Times New Roman" w:hint="eastAsia"/>
          <w:sz w:val="24"/>
          <w:szCs w:val="24"/>
        </w:rPr>
        <w:t xml:space="preserve"> </w:t>
      </w:r>
      <w:r>
        <w:rPr>
          <w:rFonts w:ascii="Times New Roman" w:hAnsi="Times New Roman" w:cs="Times New Roman" w:hint="eastAsia"/>
          <w:sz w:val="24"/>
          <w:szCs w:val="24"/>
        </w:rPr>
        <w:t>》</w:t>
      </w:r>
    </w:p>
    <w:p w:rsidR="00FF36FB" w:rsidRPr="00E4451A" w:rsidRDefault="00FF36FB" w:rsidP="008260CF">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现行有效的企业标准、团体标准、地方标准及产品明示质量要求</w:t>
      </w:r>
      <w:r w:rsidR="009B6C8E">
        <w:rPr>
          <w:rFonts w:ascii="Times New Roman" w:cs="Times New Roman" w:hint="eastAsia"/>
          <w:sz w:val="24"/>
          <w:szCs w:val="24"/>
        </w:rPr>
        <w:t>。</w:t>
      </w:r>
    </w:p>
    <w:p w:rsidR="00FF36FB" w:rsidRPr="00E4451A" w:rsidRDefault="003D01A1" w:rsidP="00A833C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3</w:t>
      </w:r>
      <w:r w:rsidR="00FF36FB" w:rsidRPr="00E4451A">
        <w:rPr>
          <w:rFonts w:ascii="Times New Roman" w:hAnsi="Times New Roman" w:cs="Times New Roman"/>
          <w:sz w:val="24"/>
          <w:szCs w:val="24"/>
        </w:rPr>
        <w:t>.2</w:t>
      </w:r>
      <w:r w:rsidR="00FF36FB" w:rsidRPr="00E4451A">
        <w:rPr>
          <w:rFonts w:ascii="Times New Roman" w:cs="Times New Roman"/>
          <w:sz w:val="24"/>
          <w:szCs w:val="24"/>
        </w:rPr>
        <w:t>判定原则</w:t>
      </w:r>
    </w:p>
    <w:p w:rsidR="00FF36FB" w:rsidRPr="00E4451A" w:rsidRDefault="00FF36FB"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经检验，检验项目全部合格，判定为被抽查产品所检项目未发现不合格</w:t>
      </w:r>
      <w:r w:rsidR="00ED72ED">
        <w:rPr>
          <w:rFonts w:ascii="Times New Roman" w:hAnsi="Times New Roman" w:cs="Times New Roman" w:hint="eastAsia"/>
          <w:sz w:val="24"/>
          <w:szCs w:val="24"/>
        </w:rPr>
        <w:t>；</w:t>
      </w:r>
      <w:r w:rsidRPr="00E4451A">
        <w:rPr>
          <w:rFonts w:ascii="Times New Roman" w:cs="Times New Roman"/>
          <w:sz w:val="24"/>
          <w:szCs w:val="24"/>
        </w:rPr>
        <w:t>检验项目中任一项或一项以上不合格，判定为被抽查产品不合格。</w:t>
      </w:r>
    </w:p>
    <w:p w:rsidR="00FF36FB" w:rsidRPr="00E4451A" w:rsidRDefault="00FF36FB"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若被检产品明示的质量要求高于本细则中检验项目依据的标准要求时，应按被检产品明示的质量要求判定。</w:t>
      </w:r>
    </w:p>
    <w:p w:rsidR="00FF36FB" w:rsidRPr="00E4451A" w:rsidRDefault="00FF36FB"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若被检产品明示的质量要求低于本细则中检验项目依据的强制性标准要求</w:t>
      </w:r>
      <w:r w:rsidRPr="00E4451A">
        <w:rPr>
          <w:rFonts w:ascii="Times New Roman" w:cs="Times New Roman"/>
          <w:sz w:val="24"/>
          <w:szCs w:val="24"/>
        </w:rPr>
        <w:lastRenderedPageBreak/>
        <w:t>时，应按照强制性标准要求判定。</w:t>
      </w:r>
    </w:p>
    <w:p w:rsidR="005531B0" w:rsidRPr="00E4451A" w:rsidRDefault="005531B0"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若被检产品明示的质量要求低于或包含本细则中检验项目依据的推荐性标准要求时，应以被检产品明示的质量要求判定。</w:t>
      </w:r>
    </w:p>
    <w:p w:rsidR="005531B0" w:rsidRPr="00E4451A" w:rsidRDefault="005531B0"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若被检产品明示的质量要求缺少本细则中检验项目依据的强制性标准要求时，应按照强制性标准要求判定。</w:t>
      </w:r>
    </w:p>
    <w:p w:rsidR="005531B0" w:rsidRPr="00E4451A" w:rsidRDefault="005531B0" w:rsidP="00A833C4">
      <w:pPr>
        <w:spacing w:line="360" w:lineRule="auto"/>
        <w:ind w:firstLineChars="200" w:firstLine="480"/>
        <w:rPr>
          <w:rFonts w:ascii="Times New Roman" w:hAnsi="Times New Roman" w:cs="Times New Roman"/>
          <w:sz w:val="24"/>
          <w:szCs w:val="24"/>
        </w:rPr>
      </w:pPr>
      <w:r w:rsidRPr="00E4451A">
        <w:rPr>
          <w:rFonts w:ascii="Times New Roman" w:cs="Times New Roman"/>
          <w:sz w:val="24"/>
          <w:szCs w:val="24"/>
        </w:rPr>
        <w:t>若被检产品明示的质量要求缺少本细则中检验项目依据的推荐性标准要求时，该项目不参与判定。</w:t>
      </w:r>
    </w:p>
    <w:sectPr w:rsidR="005531B0" w:rsidRPr="00E4451A" w:rsidSect="008260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24A8" w:rsidRDefault="006B24A8" w:rsidP="00F36807">
      <w:r>
        <w:separator/>
      </w:r>
    </w:p>
  </w:endnote>
  <w:endnote w:type="continuationSeparator" w:id="1">
    <w:p w:rsidR="006B24A8" w:rsidRDefault="006B24A8" w:rsidP="00F368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24A8" w:rsidRDefault="006B24A8" w:rsidP="00F36807">
      <w:r>
        <w:separator/>
      </w:r>
    </w:p>
  </w:footnote>
  <w:footnote w:type="continuationSeparator" w:id="1">
    <w:p w:rsidR="006B24A8" w:rsidRDefault="006B24A8" w:rsidP="00F3680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6807"/>
    <w:rsid w:val="00020C5D"/>
    <w:rsid w:val="00067F61"/>
    <w:rsid w:val="000721E4"/>
    <w:rsid w:val="000908A3"/>
    <w:rsid w:val="0009303F"/>
    <w:rsid w:val="00096BB6"/>
    <w:rsid w:val="000D348B"/>
    <w:rsid w:val="00106098"/>
    <w:rsid w:val="00125CC2"/>
    <w:rsid w:val="00126D4F"/>
    <w:rsid w:val="00140D99"/>
    <w:rsid w:val="001912CE"/>
    <w:rsid w:val="00194095"/>
    <w:rsid w:val="0021566B"/>
    <w:rsid w:val="00217D15"/>
    <w:rsid w:val="002609E6"/>
    <w:rsid w:val="0026307B"/>
    <w:rsid w:val="00284B4A"/>
    <w:rsid w:val="00294B3F"/>
    <w:rsid w:val="002E616F"/>
    <w:rsid w:val="00314B76"/>
    <w:rsid w:val="003334AE"/>
    <w:rsid w:val="00333D6B"/>
    <w:rsid w:val="00336F24"/>
    <w:rsid w:val="00365A36"/>
    <w:rsid w:val="00392AFA"/>
    <w:rsid w:val="003D01A1"/>
    <w:rsid w:val="003F40F0"/>
    <w:rsid w:val="004A1524"/>
    <w:rsid w:val="004C106B"/>
    <w:rsid w:val="004C4D0E"/>
    <w:rsid w:val="004D6BD2"/>
    <w:rsid w:val="004E6A08"/>
    <w:rsid w:val="005135C4"/>
    <w:rsid w:val="00547D7D"/>
    <w:rsid w:val="005531B0"/>
    <w:rsid w:val="0055330F"/>
    <w:rsid w:val="005544DB"/>
    <w:rsid w:val="00581AAA"/>
    <w:rsid w:val="00587890"/>
    <w:rsid w:val="005B7FFB"/>
    <w:rsid w:val="005D228E"/>
    <w:rsid w:val="0060450F"/>
    <w:rsid w:val="006102F8"/>
    <w:rsid w:val="0062158D"/>
    <w:rsid w:val="00627215"/>
    <w:rsid w:val="00646CEF"/>
    <w:rsid w:val="00682BD0"/>
    <w:rsid w:val="00693179"/>
    <w:rsid w:val="00695DF8"/>
    <w:rsid w:val="006B24A8"/>
    <w:rsid w:val="006B5FEC"/>
    <w:rsid w:val="0074170F"/>
    <w:rsid w:val="007435EB"/>
    <w:rsid w:val="00770E77"/>
    <w:rsid w:val="00781A03"/>
    <w:rsid w:val="007A1E51"/>
    <w:rsid w:val="007B4737"/>
    <w:rsid w:val="008102E1"/>
    <w:rsid w:val="008260CF"/>
    <w:rsid w:val="008260EB"/>
    <w:rsid w:val="00863012"/>
    <w:rsid w:val="00865755"/>
    <w:rsid w:val="008C2F90"/>
    <w:rsid w:val="008C6330"/>
    <w:rsid w:val="008E5429"/>
    <w:rsid w:val="00901DBB"/>
    <w:rsid w:val="00933030"/>
    <w:rsid w:val="0094011D"/>
    <w:rsid w:val="0095247B"/>
    <w:rsid w:val="009B6C8E"/>
    <w:rsid w:val="009F5E63"/>
    <w:rsid w:val="00A17183"/>
    <w:rsid w:val="00A556A9"/>
    <w:rsid w:val="00A635EA"/>
    <w:rsid w:val="00A76F74"/>
    <w:rsid w:val="00A833C4"/>
    <w:rsid w:val="00A86FB4"/>
    <w:rsid w:val="00B52FE6"/>
    <w:rsid w:val="00B7128F"/>
    <w:rsid w:val="00BB6FC2"/>
    <w:rsid w:val="00BC5F31"/>
    <w:rsid w:val="00BD5641"/>
    <w:rsid w:val="00C12BE3"/>
    <w:rsid w:val="00C26D47"/>
    <w:rsid w:val="00C83FB1"/>
    <w:rsid w:val="00C85EFC"/>
    <w:rsid w:val="00CC06BE"/>
    <w:rsid w:val="00CD6E47"/>
    <w:rsid w:val="00D21793"/>
    <w:rsid w:val="00D268BA"/>
    <w:rsid w:val="00D316F0"/>
    <w:rsid w:val="00D4297E"/>
    <w:rsid w:val="00D87AA0"/>
    <w:rsid w:val="00DC7A31"/>
    <w:rsid w:val="00DD0E33"/>
    <w:rsid w:val="00E02C51"/>
    <w:rsid w:val="00E10E71"/>
    <w:rsid w:val="00E162BF"/>
    <w:rsid w:val="00E16C57"/>
    <w:rsid w:val="00E235ED"/>
    <w:rsid w:val="00E4451A"/>
    <w:rsid w:val="00E711BE"/>
    <w:rsid w:val="00E72752"/>
    <w:rsid w:val="00E86B86"/>
    <w:rsid w:val="00ED2410"/>
    <w:rsid w:val="00ED72ED"/>
    <w:rsid w:val="00EE7693"/>
    <w:rsid w:val="00F124AE"/>
    <w:rsid w:val="00F36807"/>
    <w:rsid w:val="00F722E7"/>
    <w:rsid w:val="00F926BE"/>
    <w:rsid w:val="00FE7469"/>
    <w:rsid w:val="00FF1AF7"/>
    <w:rsid w:val="00FF36FB"/>
    <w:rsid w:val="00FF50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60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368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36807"/>
    <w:rPr>
      <w:sz w:val="18"/>
      <w:szCs w:val="18"/>
    </w:rPr>
  </w:style>
  <w:style w:type="paragraph" w:styleId="a4">
    <w:name w:val="footer"/>
    <w:basedOn w:val="a"/>
    <w:link w:val="Char0"/>
    <w:uiPriority w:val="99"/>
    <w:semiHidden/>
    <w:unhideWhenUsed/>
    <w:rsid w:val="00F3680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36807"/>
    <w:rPr>
      <w:sz w:val="18"/>
      <w:szCs w:val="18"/>
    </w:rPr>
  </w:style>
  <w:style w:type="table" w:styleId="a5">
    <w:name w:val="Table Grid"/>
    <w:basedOn w:val="a1"/>
    <w:uiPriority w:val="59"/>
    <w:rsid w:val="00F3680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F36807"/>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122</Words>
  <Characters>696</Characters>
  <Application>Microsoft Office Word</Application>
  <DocSecurity>0</DocSecurity>
  <Lines>5</Lines>
  <Paragraphs>1</Paragraphs>
  <ScaleCrop>false</ScaleCrop>
  <Company>Microsoft</Company>
  <LinksUpToDate>false</LinksUpToDate>
  <CharactersWithSpaces>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20</cp:revision>
  <dcterms:created xsi:type="dcterms:W3CDTF">2023-05-26T06:31:00Z</dcterms:created>
  <dcterms:modified xsi:type="dcterms:W3CDTF">2024-05-21T05:20:00Z</dcterms:modified>
</cp:coreProperties>
</file>